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6DC8E" w14:textId="677D7E3E" w:rsidR="00FF7A02" w:rsidRPr="00427917" w:rsidRDefault="00FF7A02" w:rsidP="00FF7A02">
      <w:pPr>
        <w:spacing w:beforeLines="50" w:before="156" w:afterLines="50" w:after="156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复杂网络导论期中作业</w:t>
      </w:r>
    </w:p>
    <w:p w14:paraId="6DFACD64" w14:textId="77777777" w:rsidR="00CC073F" w:rsidRDefault="00CC073F" w:rsidP="00FF7A02">
      <w:pPr>
        <w:spacing w:beforeLines="50" w:before="156" w:afterLines="50" w:after="156"/>
        <w:jc w:val="center"/>
        <w:rPr>
          <w:noProof/>
        </w:rPr>
      </w:pPr>
    </w:p>
    <w:p w14:paraId="65C67BAF" w14:textId="6A79E202" w:rsidR="00FF7A02" w:rsidRPr="00427917" w:rsidRDefault="0093084C" w:rsidP="00FF7A02">
      <w:pPr>
        <w:spacing w:beforeLines="50" w:before="156" w:afterLines="50" w:after="156"/>
        <w:jc w:val="center"/>
        <w:rPr>
          <w:rFonts w:ascii="黑体" w:eastAsia="黑体" w:hAnsi="黑体"/>
          <w:kern w:val="44"/>
          <w:sz w:val="32"/>
          <w:szCs w:val="36"/>
        </w:rPr>
      </w:pPr>
      <w:r>
        <w:rPr>
          <w:noProof/>
        </w:rPr>
        <w:drawing>
          <wp:inline distT="0" distB="0" distL="0" distR="0" wp14:anchorId="60E04848" wp14:editId="21C9024B">
            <wp:extent cx="4714709" cy="3591943"/>
            <wp:effectExtent l="0" t="0" r="0" b="8890"/>
            <wp:docPr id="314546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467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1491" cy="35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C575" w14:textId="2E0BEF2F" w:rsidR="00FF7A02" w:rsidRPr="003F78B9" w:rsidRDefault="00FF7A02" w:rsidP="00FF7A02">
      <w:pPr>
        <w:jc w:val="center"/>
      </w:pPr>
      <w:r>
        <w:rPr>
          <w:rFonts w:hint="eastAsia"/>
          <w:b/>
          <w:bCs/>
          <w:sz w:val="40"/>
          <w:szCs w:val="44"/>
        </w:rPr>
        <w:t>Chua</w:t>
      </w:r>
      <w:proofErr w:type="gramStart"/>
      <w:r>
        <w:rPr>
          <w:b/>
          <w:bCs/>
          <w:sz w:val="40"/>
          <w:szCs w:val="44"/>
        </w:rPr>
        <w:t>’</w:t>
      </w:r>
      <w:proofErr w:type="gramEnd"/>
      <w:r>
        <w:rPr>
          <w:rFonts w:hint="eastAsia"/>
          <w:b/>
          <w:bCs/>
          <w:sz w:val="40"/>
          <w:szCs w:val="44"/>
        </w:rPr>
        <w:t>s电路的</w:t>
      </w:r>
      <w:proofErr w:type="spellStart"/>
      <w:r>
        <w:rPr>
          <w:rFonts w:hint="eastAsia"/>
          <w:b/>
          <w:bCs/>
          <w:sz w:val="40"/>
          <w:szCs w:val="44"/>
        </w:rPr>
        <w:t>Matlab</w:t>
      </w:r>
      <w:proofErr w:type="spellEnd"/>
      <w:r>
        <w:rPr>
          <w:rFonts w:hint="eastAsia"/>
          <w:b/>
          <w:bCs/>
          <w:sz w:val="40"/>
          <w:szCs w:val="44"/>
        </w:rPr>
        <w:t>仿真</w:t>
      </w:r>
    </w:p>
    <w:p w14:paraId="364306C0" w14:textId="77777777" w:rsidR="00FF7A02" w:rsidRDefault="00FF7A02" w:rsidP="00FF7A02">
      <w:pPr>
        <w:spacing w:afterLines="30" w:after="93"/>
        <w:rPr>
          <w:b/>
          <w:bCs/>
          <w:sz w:val="32"/>
          <w:szCs w:val="32"/>
        </w:rPr>
      </w:pPr>
    </w:p>
    <w:p w14:paraId="4466D588" w14:textId="77777777" w:rsidR="00FF7A02" w:rsidRPr="00427917" w:rsidRDefault="00FF7A02" w:rsidP="00FF7A02">
      <w:pPr>
        <w:spacing w:afterLines="30" w:after="93"/>
        <w:rPr>
          <w:b/>
          <w:bCs/>
          <w:sz w:val="32"/>
          <w:szCs w:val="32"/>
        </w:rPr>
      </w:pPr>
    </w:p>
    <w:p w14:paraId="381A9DD2" w14:textId="57217AE3" w:rsidR="00FF7A02" w:rsidRPr="00427917" w:rsidRDefault="00A17ABA" w:rsidP="00FF7A02">
      <w:pPr>
        <w:spacing w:afterLines="30" w:after="93"/>
        <w:jc w:val="center"/>
        <w:rPr>
          <w:rFonts w:ascii="楷体" w:hAnsi="楷体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姓名</w:t>
      </w:r>
      <w:r w:rsidR="00FF7A02" w:rsidRPr="00427917">
        <w:rPr>
          <w:rFonts w:hint="eastAsia"/>
          <w:b/>
          <w:bCs/>
          <w:sz w:val="28"/>
          <w:szCs w:val="28"/>
        </w:rPr>
        <w:t>：</w:t>
      </w:r>
      <w:r w:rsidR="00FF7A02">
        <w:rPr>
          <w:rFonts w:ascii="楷体" w:hAnsi="楷体" w:hint="eastAsia"/>
          <w:sz w:val="28"/>
          <w:szCs w:val="28"/>
        </w:rPr>
        <w:t>王昊宸</w:t>
      </w:r>
    </w:p>
    <w:p w14:paraId="70254BD7" w14:textId="495133ED" w:rsidR="00FF7A02" w:rsidRPr="00427917" w:rsidRDefault="00507A8F" w:rsidP="00FF7A02">
      <w:pPr>
        <w:spacing w:afterLines="30" w:after="93"/>
        <w:jc w:val="center"/>
        <w:rPr>
          <w:rFonts w:ascii="楷体" w:hAnsi="楷体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学号</w:t>
      </w:r>
      <w:r w:rsidR="00FF7A02" w:rsidRPr="00427917">
        <w:rPr>
          <w:rFonts w:hint="eastAsia"/>
          <w:b/>
          <w:bCs/>
          <w:sz w:val="28"/>
          <w:szCs w:val="28"/>
        </w:rPr>
        <w:t>:</w:t>
      </w:r>
      <w:r>
        <w:rPr>
          <w:rFonts w:hint="eastAsia"/>
          <w:b/>
          <w:bCs/>
          <w:sz w:val="28"/>
          <w:szCs w:val="28"/>
        </w:rPr>
        <w:t>1120210529</w:t>
      </w:r>
    </w:p>
    <w:p w14:paraId="61DB6D0A" w14:textId="77777777" w:rsidR="00FF7A02" w:rsidRDefault="00FF7A02" w:rsidP="00FF7A02">
      <w:pPr>
        <w:spacing w:beforeLines="50" w:before="156" w:afterLines="50" w:after="156"/>
        <w:jc w:val="center"/>
        <w:rPr>
          <w:b/>
          <w:bCs/>
          <w:sz w:val="32"/>
          <w:szCs w:val="32"/>
        </w:rPr>
      </w:pPr>
    </w:p>
    <w:p w14:paraId="3D82A19F" w14:textId="77777777" w:rsidR="00FF7A02" w:rsidRPr="00000423" w:rsidRDefault="00FF7A02" w:rsidP="005C09DA">
      <w:pPr>
        <w:spacing w:beforeLines="50" w:before="156" w:afterLines="50" w:after="156"/>
        <w:rPr>
          <w:b/>
          <w:bCs/>
          <w:sz w:val="32"/>
          <w:szCs w:val="32"/>
        </w:rPr>
      </w:pPr>
    </w:p>
    <w:p w14:paraId="715753C7" w14:textId="7D6B8F83" w:rsidR="00850010" w:rsidRDefault="00CC073F" w:rsidP="00CC073F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2024.4</w:t>
      </w:r>
    </w:p>
    <w:p w14:paraId="226D9685" w14:textId="4659991D" w:rsidR="00850010" w:rsidRDefault="00EC0ED4" w:rsidP="00946DB3">
      <w:pPr>
        <w:pStyle w:val="1"/>
        <w:spacing w:line="360" w:lineRule="auto"/>
      </w:pPr>
      <w:r>
        <w:rPr>
          <w:rFonts w:hint="eastAsia"/>
        </w:rPr>
        <w:lastRenderedPageBreak/>
        <w:t>1.</w:t>
      </w:r>
      <w:r w:rsidR="00962062">
        <w:rPr>
          <w:rFonts w:hint="eastAsia"/>
        </w:rPr>
        <w:t>蔡氏电路</w:t>
      </w:r>
      <w:r>
        <w:rPr>
          <w:rFonts w:hint="eastAsia"/>
        </w:rPr>
        <w:t>物理模型</w:t>
      </w:r>
    </w:p>
    <w:p w14:paraId="418F9391" w14:textId="616B4CC7" w:rsidR="00C44AD2" w:rsidRDefault="00C44AD2" w:rsidP="005C09DA">
      <w:r>
        <w:tab/>
      </w:r>
      <w:r w:rsidR="00946DB3">
        <w:rPr>
          <w:rFonts w:hint="eastAsia"/>
        </w:rPr>
        <w:t>对于无源蔡氏电路</w:t>
      </w:r>
      <w:r w:rsidR="005C09DA">
        <w:rPr>
          <w:rFonts w:hint="eastAsia"/>
        </w:rPr>
        <w:t>,存在以下</w:t>
      </w:r>
      <w:r w:rsidR="00FE2C81">
        <w:rPr>
          <w:rFonts w:hint="eastAsia"/>
        </w:rPr>
        <w:t>物理模型：</w:t>
      </w:r>
    </w:p>
    <w:p w14:paraId="3FC62590" w14:textId="3D36187C" w:rsidR="00FE2C81" w:rsidRDefault="009A48CC" w:rsidP="00FE2C81">
      <w:pPr>
        <w:keepNext/>
        <w:jc w:val="center"/>
      </w:pPr>
      <w:r>
        <w:rPr>
          <w:noProof/>
        </w:rPr>
        <w:drawing>
          <wp:inline distT="0" distB="0" distL="0" distR="0" wp14:anchorId="5F5620BD" wp14:editId="053E53C3">
            <wp:extent cx="2054550" cy="1125229"/>
            <wp:effectExtent l="0" t="0" r="3175" b="0"/>
            <wp:docPr id="1106138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388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67938" cy="11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638" w14:textId="756A1B8A" w:rsidR="00FE2C81" w:rsidRDefault="00FE2C81" w:rsidP="00FE2C81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蔡氏电路</w:t>
      </w:r>
      <w:r w:rsidR="005F4A9D">
        <w:rPr>
          <w:rFonts w:hint="eastAsia"/>
        </w:rPr>
        <w:t>电路原理图</w:t>
      </w:r>
    </w:p>
    <w:p w14:paraId="6F34FBF8" w14:textId="55AB1940" w:rsidR="005471FA" w:rsidRDefault="00F53C22" w:rsidP="00F53C22">
      <w:r>
        <w:tab/>
      </w:r>
      <w:r>
        <w:rPr>
          <w:rFonts w:hint="eastAsia"/>
        </w:rPr>
        <w:t>由于非线性电阻NR的存在，系统会产生混沌现象</w:t>
      </w:r>
      <w:r w:rsidR="00D21111">
        <w:rPr>
          <w:rFonts w:hint="eastAsia"/>
        </w:rPr>
        <w:t>。</w:t>
      </w:r>
      <w:r w:rsidR="00C54444">
        <w:rPr>
          <w:rFonts w:hint="eastAsia"/>
        </w:rPr>
        <w:t>在本报告中，主要针对C1、C2两端的电压</w:t>
      </w:r>
      <w:r w:rsidR="00A57352">
        <w:rPr>
          <w:rFonts w:hint="eastAsia"/>
        </w:rPr>
        <w:t>和经过L的电流</w:t>
      </w:r>
      <w:r w:rsidR="00167052">
        <w:rPr>
          <w:rFonts w:hint="eastAsia"/>
        </w:rPr>
        <w:t>作为轴进行绘制</w:t>
      </w:r>
      <w:r w:rsidR="003458B7">
        <w:rPr>
          <w:rFonts w:hint="eastAsia"/>
        </w:rPr>
        <w:t>。</w:t>
      </w:r>
      <w:r w:rsidR="005471FA">
        <w:rPr>
          <w:rFonts w:hint="eastAsia"/>
        </w:rPr>
        <w:t>由电路的知识，可以得到以下的</w:t>
      </w:r>
      <w:r w:rsidR="002C736D">
        <w:rPr>
          <w:rFonts w:hint="eastAsia"/>
        </w:rPr>
        <w:t>微分方程组作为系统</w:t>
      </w:r>
      <w:r w:rsidR="00A60E99">
        <w:rPr>
          <w:rFonts w:hint="eastAsia"/>
        </w:rPr>
        <w:t>方程：</w:t>
      </w:r>
    </w:p>
    <w:p w14:paraId="0558548B" w14:textId="244218E5" w:rsidR="00A60E99" w:rsidRPr="005159A4" w:rsidRDefault="00000000" w:rsidP="00F53C22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hint="eastAsia"/>
                                </w:rPr>
                                <m:t>C</m:t>
                              </m:r>
                              <m:ctrlPr>
                                <w:rPr>
                                  <w:rFonts w:ascii="Cambria Math" w:hAnsi="Cambria Math" w:hint="eastAsia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=</m:t>
                      </m:r>
                      <w:bookmarkStart w:id="0" w:name="_Hlk163600045"/>
                      <m:r>
                        <w:rPr>
                          <w:rFonts w:ascii="Cambria Math" w:hAnsi="Cambria Math"/>
                        </w:rPr>
                        <m:t>G</m:t>
                      </m:r>
                      <w:bookmarkEnd w:id="0"/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c1</m:t>
                              </m:r>
                            </m:sub>
                          </m:sSub>
                        </m:e>
                      </m:d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=G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7DD3A844" w14:textId="1D4AC7BA" w:rsidR="005159A4" w:rsidRDefault="005159A4" w:rsidP="00F53C22">
      <w:r>
        <w:rPr>
          <w:rFonts w:hint="eastAsia"/>
        </w:rPr>
        <w:t>其中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c1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c2</m:t>
            </m:r>
          </m:sub>
        </m:sSub>
      </m:oMath>
      <w:r w:rsidR="0048203E">
        <w:rPr>
          <w:rFonts w:hint="eastAsia"/>
        </w:rPr>
        <w:t>为C1，C2两端的电压，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="0048203E">
        <w:rPr>
          <w:rFonts w:hint="eastAsia"/>
        </w:rPr>
        <w:t>为经过电感的电流，</w:t>
      </w:r>
      <m:oMath>
        <m:r>
          <w:rPr>
            <w:rFonts w:ascii="Cambria Math" w:hAnsi="Cambria Math"/>
          </w:rPr>
          <m:t>G</m:t>
        </m:r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</m:num>
          <m:den>
            <m:r>
              <w:rPr>
                <w:rFonts w:ascii="Cambria Math" w:hAnsi="Cambria Math" w:hint="eastAsia"/>
              </w:rPr>
              <m:t>R</m:t>
            </m:r>
          </m:den>
        </m:f>
      </m:oMath>
      <w:r w:rsidR="00140F3E">
        <w:rPr>
          <w:rFonts w:hint="eastAsia"/>
        </w:rPr>
        <w:t>是电阻R的电导</w:t>
      </w:r>
      <w:r w:rsidR="009A48CC">
        <w:rPr>
          <w:rFonts w:hint="eastAsia"/>
        </w:rPr>
        <w:t>，</w:t>
      </w:r>
      <w:r w:rsidR="005C517E">
        <w:rPr>
          <w:rFonts w:hint="eastAsia"/>
        </w:rPr>
        <w:t>非线性电阻的电流-电压关系由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c1</m:t>
                </m:r>
              </m:sub>
            </m:sSub>
          </m:e>
        </m:d>
      </m:oMath>
      <w:r w:rsidR="005C517E">
        <w:rPr>
          <w:rFonts w:hint="eastAsia"/>
        </w:rPr>
        <w:t>表示。</w:t>
      </w:r>
    </w:p>
    <w:p w14:paraId="0E7E16F8" w14:textId="4B216ABD" w:rsidR="006B19E1" w:rsidRDefault="00512C67" w:rsidP="00F53C22">
      <w:pPr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非线性电阻的</w:t>
      </w:r>
      <w:r w:rsidR="00A4736C">
        <w:rPr>
          <w:rFonts w:hint="eastAsia"/>
          <w:iCs/>
        </w:rPr>
        <w:t>电流-电压</w:t>
      </w:r>
      <w:r w:rsidR="0031270F">
        <w:rPr>
          <w:rFonts w:hint="eastAsia"/>
          <w:iCs/>
        </w:rPr>
        <w:t>关系可以使用分段线性函数来表示</w:t>
      </w:r>
    </w:p>
    <w:p w14:paraId="56BBD7E9" w14:textId="79B7D975" w:rsidR="0031270F" w:rsidRPr="005C5A8F" w:rsidRDefault="00000000" w:rsidP="00F53C22">
      <w:pPr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 w:hint="eastAsia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c1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+E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-E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38DD4BB5" w14:textId="74BC6367" w:rsidR="00301E25" w:rsidRDefault="003C3FFD" w:rsidP="00301E25">
      <w:pPr>
        <w:rPr>
          <w:rFonts w:ascii="Consolas" w:hAnsi="Consolas"/>
          <w:sz w:val="20"/>
          <w:szCs w:val="20"/>
        </w:rPr>
      </w:pPr>
      <w:r>
        <w:rPr>
          <w:iCs/>
        </w:rPr>
        <w:tab/>
      </w:r>
      <w:r w:rsidR="00A751B8">
        <w:rPr>
          <w:rFonts w:hint="eastAsia"/>
          <w:iCs/>
        </w:rPr>
        <w:t>去系统参数为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9</m:t>
            </m:r>
          </m:den>
        </m:f>
      </m:oMath>
      <w:r w:rsidR="00A751B8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hint="eastAsia"/>
          </w:rPr>
          <m:t>=1</m:t>
        </m:r>
      </m:oMath>
      <w:r w:rsidR="00A751B8">
        <w:rPr>
          <w:rFonts w:hint="eastAsia"/>
        </w:rPr>
        <w:t>，</w:t>
      </w:r>
      <m:oMath>
        <m:r>
          <w:rPr>
            <w:rFonts w:ascii="Cambria Math" w:hAnsi="Cambria Math"/>
          </w:rPr>
          <m:t>L</m:t>
        </m:r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7</m:t>
            </m:r>
          </m:den>
        </m:f>
      </m:oMath>
      <w:r w:rsidR="004F69A1">
        <w:rPr>
          <w:rFonts w:hint="eastAsia"/>
        </w:rPr>
        <w:t>，</w:t>
      </w:r>
      <m:oMath>
        <m:r>
          <w:rPr>
            <w:rFonts w:ascii="Cambria Math" w:hAnsi="Cambria Math"/>
          </w:rPr>
          <m:t>G</m:t>
        </m:r>
        <m:r>
          <w:rPr>
            <w:rFonts w:ascii="Cambria Math" w:hAnsi="Cambria Math" w:hint="eastAsia"/>
          </w:rPr>
          <m:t>=0.7</m:t>
        </m:r>
      </m:oMath>
      <w:r w:rsidR="007C712A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hAnsi="Cambria Math" w:hint="eastAsia"/>
          </w:rPr>
          <m:t>0.5</m:t>
        </m:r>
      </m:oMath>
      <w:r w:rsidR="0005763C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hAnsi="Cambria Math" w:hint="eastAsia"/>
          </w:rPr>
          <m:t>0.8</m:t>
        </m:r>
      </m:oMath>
      <w:r w:rsidR="00ED01A8">
        <w:rPr>
          <w:rFonts w:hint="eastAsia"/>
        </w:rPr>
        <w:t>，</w:t>
      </w:r>
      <m:oMath>
        <m:r>
          <w:rPr>
            <w:rFonts w:ascii="Cambria Math" w:hAnsi="Cambria Math"/>
          </w:rPr>
          <m:t>E</m:t>
        </m:r>
        <m:r>
          <w:rPr>
            <w:rFonts w:ascii="Cambria Math" w:hAnsi="Cambria Math" w:hint="eastAsia"/>
          </w:rPr>
          <m:t>=1</m:t>
        </m:r>
      </m:oMath>
      <w:r w:rsidR="00523CBD"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R=</m:t>
        </m:r>
        <m:r>
          <w:rPr>
            <w:rFonts w:ascii="Cambria Math" w:hAnsi="Cambria Math"/>
            <w:sz w:val="20"/>
            <w:szCs w:val="20"/>
          </w:rPr>
          <m:t xml:space="preserve"> 0.005</m:t>
        </m:r>
      </m:oMath>
    </w:p>
    <w:p w14:paraId="16589135" w14:textId="42383F27" w:rsidR="001869B1" w:rsidRDefault="0007235C" w:rsidP="001869B1">
      <w:pPr>
        <w:keepNext/>
        <w:jc w:val="center"/>
      </w:pPr>
      <w:r>
        <w:rPr>
          <w:noProof/>
        </w:rPr>
        <w:drawing>
          <wp:inline distT="0" distB="0" distL="0" distR="0" wp14:anchorId="34226034" wp14:editId="7C6823F4">
            <wp:extent cx="2209190" cy="1620853"/>
            <wp:effectExtent l="0" t="0" r="635" b="0"/>
            <wp:docPr id="1331960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602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2902" cy="163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908" w:rsidRPr="00884908">
        <w:rPr>
          <w:noProof/>
        </w:rPr>
        <w:t xml:space="preserve"> </w:t>
      </w:r>
    </w:p>
    <w:p w14:paraId="6969724C" w14:textId="36F99346" w:rsidR="005C5A8F" w:rsidRDefault="001869B1" w:rsidP="001869B1">
      <w:pPr>
        <w:pStyle w:val="a3"/>
        <w:jc w:val="center"/>
        <w:rPr>
          <w:iCs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2</w:t>
      </w:r>
      <w:r>
        <w:fldChar w:fldCharType="end"/>
      </w:r>
      <w:r w:rsidR="0085139E">
        <w:rPr>
          <w:rFonts w:hint="eastAsia"/>
        </w:rPr>
        <w:t>单涡吸引子</w:t>
      </w:r>
      <w:r w:rsidR="00CD3AC1">
        <w:rPr>
          <w:rFonts w:hint="eastAsia"/>
        </w:rPr>
        <w:t>的形成</w:t>
      </w:r>
    </w:p>
    <w:p w14:paraId="68E15A73" w14:textId="1594307D" w:rsidR="00A512B6" w:rsidRDefault="009868C5" w:rsidP="00567CD1">
      <w:pPr>
        <w:rPr>
          <w:rFonts w:ascii="Consolas" w:hAnsi="Consolas"/>
          <w:sz w:val="20"/>
          <w:szCs w:val="20"/>
        </w:rPr>
      </w:pPr>
      <w:r>
        <w:rPr>
          <w:iCs/>
        </w:rPr>
        <w:tab/>
      </w:r>
      <w:r w:rsidR="00FD5BF2">
        <w:rPr>
          <w:rFonts w:hint="eastAsia"/>
          <w:iCs/>
        </w:rPr>
        <w:t>可以看到系统形成了一个单涡吸引子</w:t>
      </w:r>
      <w:r w:rsidR="00225849">
        <w:rPr>
          <w:rFonts w:hint="eastAsia"/>
          <w:iCs/>
        </w:rPr>
        <w:t>，为了验证该参数只会产生单涡吸引子，</w:t>
      </w:r>
      <w:r w:rsidR="00567CD1">
        <w:rPr>
          <w:rFonts w:hint="eastAsia"/>
          <w:iCs/>
        </w:rPr>
        <w:t>延长仿真时间至</w:t>
      </w:r>
      <w:r w:rsidR="00567CD1">
        <w:rPr>
          <w:rFonts w:ascii="Consolas" w:hAnsi="Consolas"/>
          <w:sz w:val="20"/>
          <w:szCs w:val="20"/>
        </w:rPr>
        <w:t>250000</w:t>
      </w:r>
      <w:r w:rsidR="00D570D3">
        <w:rPr>
          <w:rFonts w:ascii="Consolas" w:hAnsi="Consolas" w:hint="eastAsia"/>
          <w:sz w:val="20"/>
          <w:szCs w:val="20"/>
        </w:rPr>
        <w:t>s</w:t>
      </w:r>
      <w:r w:rsidR="00D570D3">
        <w:rPr>
          <w:rFonts w:ascii="Consolas" w:hAnsi="Consolas" w:hint="eastAsia"/>
          <w:sz w:val="20"/>
          <w:szCs w:val="20"/>
        </w:rPr>
        <w:t>，</w:t>
      </w:r>
      <w:r w:rsidR="00183901">
        <w:rPr>
          <w:rFonts w:ascii="Consolas" w:hAnsi="Consolas" w:hint="eastAsia"/>
          <w:sz w:val="20"/>
          <w:szCs w:val="20"/>
        </w:rPr>
        <w:t>得到如下结果</w:t>
      </w:r>
      <w:r w:rsidR="00A512B6">
        <w:rPr>
          <w:rFonts w:ascii="Consolas" w:hAnsi="Consolas" w:hint="eastAsia"/>
          <w:sz w:val="20"/>
          <w:szCs w:val="20"/>
        </w:rPr>
        <w:t>：</w:t>
      </w:r>
    </w:p>
    <w:p w14:paraId="659166A9" w14:textId="77777777" w:rsidR="00E059ED" w:rsidRDefault="00A512B6" w:rsidP="00E059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2B5143" wp14:editId="5409C33F">
            <wp:extent cx="2066544" cy="1585611"/>
            <wp:effectExtent l="0" t="0" r="0" b="0"/>
            <wp:docPr id="1485672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723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3593" cy="159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0627" w14:textId="591EE170" w:rsidR="001869B1" w:rsidRPr="00567CD1" w:rsidRDefault="00E059ED" w:rsidP="00E059ED">
      <w:pPr>
        <w:pStyle w:val="a3"/>
        <w:jc w:val="center"/>
        <w:rPr>
          <w:iCs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3</w:t>
      </w:r>
      <w:r>
        <w:fldChar w:fldCharType="end"/>
      </w:r>
      <w:r>
        <w:rPr>
          <w:rFonts w:hint="eastAsia"/>
        </w:rPr>
        <w:t>延长仿真时间的单涡吸引子</w:t>
      </w:r>
    </w:p>
    <w:p w14:paraId="26A2CBC1" w14:textId="4E6F7717" w:rsidR="008F6118" w:rsidRDefault="00FF1D7F" w:rsidP="00F53C22">
      <w:r>
        <w:tab/>
      </w:r>
      <w:r w:rsidR="00BE2372">
        <w:rPr>
          <w:rFonts w:hint="eastAsia"/>
        </w:rPr>
        <w:t>为了产生双涡吸引子，</w:t>
      </w:r>
      <w:r w:rsidR="009E595C">
        <w:rPr>
          <w:rFonts w:hint="eastAsia"/>
        </w:rPr>
        <w:t>保持所有的系统参数不变，将R改为0.001</w:t>
      </w:r>
      <w:r w:rsidR="00133E47">
        <w:rPr>
          <w:rFonts w:hint="eastAsia"/>
        </w:rPr>
        <w:t>即可产生</w:t>
      </w:r>
      <w:r w:rsidR="00946D9C">
        <w:rPr>
          <w:rFonts w:hint="eastAsia"/>
        </w:rPr>
        <w:t>双涡吸引子。</w:t>
      </w:r>
    </w:p>
    <w:p w14:paraId="695D66C3" w14:textId="77777777" w:rsidR="003C5943" w:rsidRDefault="008F6118" w:rsidP="003C5943">
      <w:pPr>
        <w:keepNext/>
        <w:jc w:val="center"/>
      </w:pPr>
      <w:r>
        <w:rPr>
          <w:noProof/>
        </w:rPr>
        <w:drawing>
          <wp:inline distT="0" distB="0" distL="0" distR="0" wp14:anchorId="6497EEE6" wp14:editId="75FEA19F">
            <wp:extent cx="2352430" cy="1753263"/>
            <wp:effectExtent l="0" t="0" r="0" b="0"/>
            <wp:docPr id="2023142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42571" name=""/>
                    <pic:cNvPicPr/>
                  </pic:nvPicPr>
                  <pic:blipFill rotWithShape="1">
                    <a:blip r:embed="rId9"/>
                    <a:srcRect l="1959" t="16747"/>
                    <a:stretch/>
                  </pic:blipFill>
                  <pic:spPr bwMode="auto">
                    <a:xfrm>
                      <a:off x="0" y="0"/>
                      <a:ext cx="2355850" cy="175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8D828" w14:textId="0EBFDFDC" w:rsidR="008F6118" w:rsidRDefault="003C5943" w:rsidP="003C5943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4</w:t>
      </w:r>
      <w:r>
        <w:fldChar w:fldCharType="end"/>
      </w:r>
      <w:r>
        <w:rPr>
          <w:rFonts w:hint="eastAsia"/>
        </w:rPr>
        <w:t>双涡吸引子</w:t>
      </w:r>
    </w:p>
    <w:p w14:paraId="372FD768" w14:textId="1856EF15" w:rsidR="005044E4" w:rsidRDefault="000A583A" w:rsidP="005044E4">
      <w:r>
        <w:tab/>
      </w:r>
      <w:r>
        <w:rPr>
          <w:rFonts w:hint="eastAsia"/>
        </w:rPr>
        <w:t>由于该示例中</w:t>
      </w:r>
      <w:r w:rsidR="00426595">
        <w:rPr>
          <w:rFonts w:hint="eastAsia"/>
        </w:rPr>
        <w:t>，非线性电阻R只</w:t>
      </w:r>
      <w:r w:rsidR="006377D5">
        <w:rPr>
          <w:rFonts w:hint="eastAsia"/>
        </w:rPr>
        <w:t>分成两段</w:t>
      </w:r>
      <w:r w:rsidR="00B665FF">
        <w:rPr>
          <w:rFonts w:hint="eastAsia"/>
        </w:rPr>
        <w:t>，因此最多产生2个吸引子</w:t>
      </w:r>
      <w:r w:rsidR="00982E79">
        <w:rPr>
          <w:rFonts w:hint="eastAsia"/>
        </w:rPr>
        <w:t>。</w:t>
      </w:r>
    </w:p>
    <w:p w14:paraId="694BA224" w14:textId="313A1B11" w:rsidR="00F96049" w:rsidRPr="008831F9" w:rsidRDefault="00F96049" w:rsidP="005044E4">
      <w:r>
        <w:tab/>
      </w:r>
      <w:r>
        <w:rPr>
          <w:rFonts w:hint="eastAsia"/>
        </w:rPr>
        <w:t>为证明该系统混沌，</w:t>
      </w:r>
      <w:r w:rsidR="00761E1A">
        <w:rPr>
          <w:rFonts w:hint="eastAsia"/>
        </w:rPr>
        <w:t>本报告</w:t>
      </w:r>
      <w:r>
        <w:rPr>
          <w:rFonts w:hint="eastAsia"/>
        </w:rPr>
        <w:t>针对</w:t>
      </w:r>
      <w:r w:rsidR="00DA4E4C">
        <w:rPr>
          <w:rFonts w:hint="eastAsia"/>
        </w:rPr>
        <w:t>单涡吸引子的情况，</w:t>
      </w:r>
      <w:r w:rsidR="00065A4A">
        <w:rPr>
          <w:rFonts w:hint="eastAsia"/>
        </w:rPr>
        <w:t>微调</w:t>
      </w:r>
      <w:r w:rsidR="00E2753E">
        <w:rPr>
          <w:rFonts w:hint="eastAsia"/>
        </w:rPr>
        <w:t>初值</w:t>
      </w:r>
      <w:r w:rsidR="00F25B2F">
        <w:rPr>
          <w:rFonts w:hint="eastAsia"/>
        </w:rPr>
        <w:t>进行</w:t>
      </w:r>
      <w:r w:rsidR="0075516D">
        <w:rPr>
          <w:rFonts w:hint="eastAsia"/>
        </w:rPr>
        <w:t>研究。</w:t>
      </w:r>
      <w:r w:rsidR="00E84733">
        <w:rPr>
          <w:rFonts w:hint="eastAsia"/>
        </w:rPr>
        <w:t>为避免系统</w:t>
      </w:r>
      <w:r w:rsidR="00637AD4">
        <w:rPr>
          <w:rFonts w:hint="eastAsia"/>
        </w:rPr>
        <w:t>发散，</w:t>
      </w:r>
      <w:r w:rsidR="00B22CE2">
        <w:rPr>
          <w:rFonts w:hint="eastAsia"/>
        </w:rPr>
        <w:t>u1取值为</w:t>
      </w:r>
      <w:r w:rsidR="008831F9">
        <w:rPr>
          <w:rFonts w:hint="eastAsia"/>
        </w:rPr>
        <w:t>1</w:t>
      </w:r>
      <w:r w:rsidR="00B22CE2">
        <w:rPr>
          <w:rFonts w:hint="eastAsia"/>
        </w:rPr>
        <w:t>-</w:t>
      </w:r>
      <w:r w:rsidR="008831F9">
        <w:rPr>
          <w:rFonts w:hint="eastAsia"/>
        </w:rPr>
        <w:t>1.1</w:t>
      </w:r>
      <w:r w:rsidR="00B22CE2">
        <w:rPr>
          <w:rFonts w:hint="eastAsia"/>
        </w:rPr>
        <w:t>(步长为0.1</w:t>
      </w:r>
      <w:r w:rsidR="008831F9">
        <w:rPr>
          <w:rFonts w:hint="eastAsia"/>
        </w:rPr>
        <w:t>)，u2的取值为</w:t>
      </w:r>
      <w:r w:rsidR="009E7B0D">
        <w:rPr>
          <w:rFonts w:hint="eastAsia"/>
        </w:rPr>
        <w:t>0.5-0.6（步长为0.1），</w:t>
      </w:r>
      <w:proofErr w:type="spellStart"/>
      <w:r w:rsidR="009E7B0D">
        <w:rPr>
          <w:rFonts w:hint="eastAsia"/>
        </w:rPr>
        <w:t>i</w:t>
      </w:r>
      <w:proofErr w:type="spellEnd"/>
      <w:r w:rsidR="009E7B0D">
        <w:rPr>
          <w:rFonts w:hint="eastAsia"/>
        </w:rPr>
        <w:t>为0.2-0.3（步长为0.1）</w:t>
      </w:r>
      <w:r w:rsidR="008657D7">
        <w:rPr>
          <w:rFonts w:hint="eastAsia"/>
        </w:rPr>
        <w:t>。经过仿真，得到</w:t>
      </w:r>
      <w:r w:rsidR="007A6D72">
        <w:rPr>
          <w:rFonts w:hint="eastAsia"/>
        </w:rPr>
        <w:t>图5的结果。</w:t>
      </w:r>
    </w:p>
    <w:p w14:paraId="50CA1F2D" w14:textId="77777777" w:rsidR="00003B03" w:rsidRDefault="00DF1C57" w:rsidP="00003B03">
      <w:pPr>
        <w:keepNext/>
        <w:jc w:val="center"/>
      </w:pPr>
      <w:r>
        <w:rPr>
          <w:noProof/>
        </w:rPr>
        <w:drawing>
          <wp:inline distT="0" distB="0" distL="0" distR="0" wp14:anchorId="6D02B219" wp14:editId="36EEC432">
            <wp:extent cx="3213618" cy="1921362"/>
            <wp:effectExtent l="0" t="0" r="6350" b="3175"/>
            <wp:docPr id="783100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006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6724" cy="19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FC71" w14:textId="2D2A5AA2" w:rsidR="0053385E" w:rsidRDefault="00003B03" w:rsidP="0053385E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5</w:t>
      </w:r>
      <w:r>
        <w:fldChar w:fldCharType="end"/>
      </w:r>
      <w:r>
        <w:rPr>
          <w:rFonts w:hint="eastAsia"/>
        </w:rPr>
        <w:t>不同初始值的仿真</w:t>
      </w:r>
    </w:p>
    <w:p w14:paraId="20A67EBE" w14:textId="227D982D" w:rsidR="0053385E" w:rsidRDefault="0053385E" w:rsidP="0053385E">
      <w:r>
        <w:tab/>
      </w:r>
      <w:r>
        <w:rPr>
          <w:rFonts w:hint="eastAsia"/>
        </w:rPr>
        <w:t>可以明显看到</w:t>
      </w:r>
      <w:r w:rsidR="00895CCC">
        <w:rPr>
          <w:rFonts w:hint="eastAsia"/>
        </w:rPr>
        <w:t>尽管初值</w:t>
      </w:r>
      <w:r w:rsidR="00F93BF1">
        <w:rPr>
          <w:rFonts w:hint="eastAsia"/>
        </w:rPr>
        <w:t>接近，但是</w:t>
      </w:r>
      <w:r w:rsidR="003269FD">
        <w:rPr>
          <w:rFonts w:hint="eastAsia"/>
        </w:rPr>
        <w:t>最终轨迹差异极大，所靠近的吸引子甚至</w:t>
      </w:r>
      <w:r w:rsidR="002C1C5B">
        <w:rPr>
          <w:rFonts w:hint="eastAsia"/>
        </w:rPr>
        <w:t>都不一致</w:t>
      </w:r>
      <w:r w:rsidR="00302B39">
        <w:rPr>
          <w:rFonts w:hint="eastAsia"/>
        </w:rPr>
        <w:t>。为了</w:t>
      </w:r>
      <w:r w:rsidR="00B324DD">
        <w:rPr>
          <w:rFonts w:hint="eastAsia"/>
        </w:rPr>
        <w:t>更好的展示不同</w:t>
      </w:r>
      <w:r w:rsidR="008816C5">
        <w:rPr>
          <w:rFonts w:hint="eastAsia"/>
        </w:rPr>
        <w:t>轨迹</w:t>
      </w:r>
      <w:r w:rsidR="00594783">
        <w:rPr>
          <w:rFonts w:hint="eastAsia"/>
        </w:rPr>
        <w:t>的区别，</w:t>
      </w:r>
      <w:r w:rsidR="00CD6018">
        <w:rPr>
          <w:rFonts w:hint="eastAsia"/>
        </w:rPr>
        <w:t>图6通过动图的方式展示了</w:t>
      </w:r>
      <w:r w:rsidR="00D14C6D">
        <w:rPr>
          <w:rFonts w:hint="eastAsia"/>
        </w:rPr>
        <w:t>不同的轨迹。</w:t>
      </w:r>
    </w:p>
    <w:p w14:paraId="27189692" w14:textId="77777777" w:rsidR="00076E2A" w:rsidRDefault="005F7435" w:rsidP="00076E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CC7B7D" wp14:editId="752DC112">
            <wp:extent cx="2602909" cy="2053988"/>
            <wp:effectExtent l="0" t="0" r="6985" b="3810"/>
            <wp:docPr id="1077749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587" cy="205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221C7" w14:textId="0667CCD2" w:rsidR="00AA0EF1" w:rsidRDefault="00076E2A" w:rsidP="00AA0EF1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6</w:t>
      </w:r>
      <w:r>
        <w:fldChar w:fldCharType="end"/>
      </w:r>
      <w:r>
        <w:rPr>
          <w:rFonts w:hint="eastAsia"/>
        </w:rPr>
        <w:t>不同</w:t>
      </w:r>
      <w:r w:rsidR="00227C7B">
        <w:rPr>
          <w:rFonts w:hint="eastAsia"/>
        </w:rPr>
        <w:t>初始值对应的不同</w:t>
      </w:r>
      <w:r w:rsidR="00AA5DCB">
        <w:rPr>
          <w:rFonts w:hint="eastAsia"/>
        </w:rPr>
        <w:t>轨迹和位置</w:t>
      </w:r>
    </w:p>
    <w:p w14:paraId="3897E700" w14:textId="794995A1" w:rsidR="00AA0EF1" w:rsidRDefault="00AA0EF1" w:rsidP="00AA0EF1">
      <w:r>
        <w:tab/>
      </w:r>
      <w:r w:rsidR="00593247">
        <w:rPr>
          <w:rFonts w:hint="eastAsia"/>
        </w:rPr>
        <w:t>对于</w:t>
      </w:r>
      <w:r w:rsidR="0091603C">
        <w:rPr>
          <w:rFonts w:hint="eastAsia"/>
        </w:rPr>
        <w:t>双吸引子的情况，</w:t>
      </w:r>
      <w:r w:rsidR="00C406F1">
        <w:rPr>
          <w:rFonts w:hint="eastAsia"/>
        </w:rPr>
        <w:t>尽管其外部包络较为近似，</w:t>
      </w:r>
      <w:r w:rsidR="00CA4E32">
        <w:rPr>
          <w:rFonts w:hint="eastAsia"/>
        </w:rPr>
        <w:t>轨迹环绕</w:t>
      </w:r>
      <w:r w:rsidR="008C0E16">
        <w:rPr>
          <w:rFonts w:hint="eastAsia"/>
        </w:rPr>
        <w:t>吸引子的运动</w:t>
      </w:r>
      <w:r w:rsidR="00CB44EA">
        <w:rPr>
          <w:rFonts w:hint="eastAsia"/>
        </w:rPr>
        <w:t>也表现出明显的混沌现象，如动图7所示：</w:t>
      </w:r>
    </w:p>
    <w:p w14:paraId="2F2186CD" w14:textId="77777777" w:rsidR="00F04884" w:rsidRDefault="00CB44EA" w:rsidP="00F04884">
      <w:pPr>
        <w:keepNext/>
        <w:jc w:val="center"/>
      </w:pPr>
      <w:r>
        <w:rPr>
          <w:noProof/>
        </w:rPr>
        <w:drawing>
          <wp:inline distT="0" distB="0" distL="0" distR="0" wp14:anchorId="41B3A8BD" wp14:editId="3A5F732D">
            <wp:extent cx="2532836" cy="1900238"/>
            <wp:effectExtent l="0" t="0" r="1270" b="5080"/>
            <wp:docPr id="13426535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517" cy="190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22B4" w14:textId="29B24278" w:rsidR="00CB44EA" w:rsidRPr="00AA0EF1" w:rsidRDefault="00F04884" w:rsidP="00F04884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7</w:t>
      </w:r>
      <w:r>
        <w:fldChar w:fldCharType="end"/>
      </w:r>
      <w:r>
        <w:rPr>
          <w:rFonts w:hint="eastAsia"/>
        </w:rPr>
        <w:t>轨迹的运动过程</w:t>
      </w:r>
    </w:p>
    <w:p w14:paraId="421E9285" w14:textId="14F826A9" w:rsidR="007309D3" w:rsidRDefault="007309D3" w:rsidP="00946D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2.</w:t>
      </w:r>
      <w:r w:rsidR="00AF5206">
        <w:rPr>
          <w:rFonts w:hint="eastAsia"/>
          <w:b/>
          <w:bCs/>
          <w:sz w:val="28"/>
          <w:szCs w:val="28"/>
        </w:rPr>
        <w:t>多吸引子的产生</w:t>
      </w:r>
    </w:p>
    <w:p w14:paraId="2246F332" w14:textId="59F266AE" w:rsidR="005947D5" w:rsidRDefault="0083083B" w:rsidP="0083083B">
      <w:r>
        <w:tab/>
      </w:r>
      <w:r w:rsidR="0095441C">
        <w:rPr>
          <w:rFonts w:hint="eastAsia"/>
        </w:rPr>
        <w:t>由于吸引子的个数主要</w:t>
      </w:r>
      <w:r w:rsidR="008549F6">
        <w:rPr>
          <w:rFonts w:hint="eastAsia"/>
        </w:rPr>
        <w:t>由非线性电阻确定，因此</w:t>
      </w:r>
      <w:r w:rsidR="0004015F">
        <w:rPr>
          <w:rFonts w:hint="eastAsia"/>
        </w:rPr>
        <w:t>需要</w:t>
      </w:r>
      <w:r w:rsidR="001F41D1">
        <w:rPr>
          <w:rFonts w:hint="eastAsia"/>
        </w:rPr>
        <w:t>添加分段的</w:t>
      </w:r>
      <w:r w:rsidR="000D7A7D">
        <w:rPr>
          <w:rFonts w:hint="eastAsia"/>
        </w:rPr>
        <w:t>个数和方式即可</w:t>
      </w:r>
      <w:r w:rsidR="004948B4">
        <w:rPr>
          <w:rFonts w:hint="eastAsia"/>
        </w:rPr>
        <w:t>在空间中形成更多吸引子</w:t>
      </w:r>
      <w:r w:rsidR="003E50EA">
        <w:rPr>
          <w:rFonts w:hint="eastAsia"/>
        </w:rPr>
        <w:t>。</w:t>
      </w:r>
      <w:r w:rsidR="00594704">
        <w:rPr>
          <w:rFonts w:hint="eastAsia"/>
        </w:rPr>
        <w:t>在本报告中，我</w:t>
      </w:r>
      <w:r w:rsidR="007C2A6A">
        <w:rPr>
          <w:rFonts w:hint="eastAsia"/>
        </w:rPr>
        <w:t>尝试了</w:t>
      </w:r>
      <w:r w:rsidR="00AC3709">
        <w:rPr>
          <w:rFonts w:hint="eastAsia"/>
        </w:rPr>
        <w:t>非线性电阻的</w:t>
      </w:r>
      <w:r w:rsidR="004F3E71">
        <w:rPr>
          <w:rFonts w:hint="eastAsia"/>
        </w:rPr>
        <w:t>三角波和锯齿波划分方法</w:t>
      </w:r>
      <w:r w:rsidR="00AC3709">
        <w:rPr>
          <w:rFonts w:hint="eastAsia"/>
        </w:rPr>
        <w:t>。</w:t>
      </w:r>
    </w:p>
    <w:p w14:paraId="63C6EEE1" w14:textId="54161391" w:rsidR="00F44DBA" w:rsidRDefault="00F44DBA" w:rsidP="0083083B">
      <w:r>
        <w:tab/>
      </w:r>
      <w:r w:rsidR="00F10D14">
        <w:rPr>
          <w:rFonts w:hint="eastAsia"/>
        </w:rPr>
        <w:t>首先将</w:t>
      </w:r>
      <w:r w:rsidR="00F11BEA">
        <w:rPr>
          <w:rFonts w:hint="eastAsia"/>
        </w:rPr>
        <w:t>原微分方程组进行抽象，得到如下</w:t>
      </w:r>
      <w:r w:rsidR="0011301E">
        <w:rPr>
          <w:rFonts w:hint="eastAsia"/>
        </w:rPr>
        <w:t>微分方程组</w:t>
      </w:r>
      <w:r w:rsidR="00E23F73">
        <w:rPr>
          <w:rFonts w:hint="eastAsia"/>
        </w:rPr>
        <w:t>：</w:t>
      </w:r>
    </w:p>
    <w:p w14:paraId="1B28F8E8" w14:textId="4F7B20BD" w:rsidR="00E23F73" w:rsidRPr="007A5FD5" w:rsidRDefault="00000000" w:rsidP="0083083B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=βy-x-αf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=βx-γz</m:t>
                      </m: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=ηy-z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1FB8F121" w14:textId="192BD8CF" w:rsidR="007A5FD5" w:rsidRDefault="0065397C" w:rsidP="0083083B">
      <w:r>
        <w:tab/>
      </w:r>
      <w:r>
        <w:rPr>
          <w:rFonts w:hint="eastAsia"/>
        </w:rPr>
        <w:t>其中，</w:t>
      </w:r>
      <w:r w:rsidR="00C7535A">
        <w:rPr>
          <w:rFonts w:hint="eastAsia"/>
        </w:rPr>
        <w:t>设定系统参数为：</w:t>
      </w:r>
      <m:oMath>
        <m:r>
          <w:rPr>
            <w:rFonts w:ascii="Cambria Math" w:hAnsi="Cambria Math"/>
          </w:rPr>
          <m:t>α=4.2,beta=6.7,γ=4.0</m:t>
        </m:r>
      </m:oMath>
      <w:r w:rsidR="005246C1">
        <w:rPr>
          <w:rFonts w:hint="eastAsia"/>
        </w:rPr>
        <w:t>,对于</w:t>
      </w:r>
      <w:r w:rsidR="00A95228">
        <w:rPr>
          <w:rFonts w:hint="eastAsia"/>
        </w:rPr>
        <w:t>非线性</w:t>
      </w:r>
      <w:r w:rsidR="00AE66E7">
        <w:rPr>
          <w:rFonts w:hint="eastAsia"/>
        </w:rPr>
        <w:t>f(x)</w:t>
      </w:r>
      <w:r w:rsidR="00D8323F">
        <w:rPr>
          <w:rFonts w:hint="eastAsia"/>
        </w:rPr>
        <w:t>，</w:t>
      </w:r>
      <w:r w:rsidR="00A95228">
        <w:rPr>
          <w:rFonts w:hint="eastAsia"/>
        </w:rPr>
        <w:t>可以设置为：</w:t>
      </w:r>
    </w:p>
    <w:p w14:paraId="40C5CCA9" w14:textId="2C1FB16B" w:rsidR="00BC2C3E" w:rsidRPr="00CA3B43" w:rsidRDefault="00000000" w:rsidP="0083083B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=x+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</w:rPr>
                    <m:t>2N-1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2n-1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2n-1</m:t>
                              </m:r>
                            </m:e>
                          </m:d>
                        </m:e>
                      </m:d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e>
          </m:eqArr>
        </m:oMath>
      </m:oMathPara>
    </w:p>
    <w:p w14:paraId="75E9140A" w14:textId="5ABBCFD1" w:rsidR="00CA3B43" w:rsidRDefault="00324871" w:rsidP="0083083B">
      <w:r>
        <w:rPr>
          <w:rFonts w:hint="eastAsia"/>
        </w:rPr>
        <w:t>使用式4中的f(x)可以产生</w:t>
      </w:r>
      <w:r w:rsidR="00626294">
        <w:rPr>
          <w:rFonts w:hint="eastAsia"/>
        </w:rPr>
        <w:t>偶数个</w:t>
      </w:r>
      <w:r w:rsidR="0009539C">
        <w:rPr>
          <w:rFonts w:hint="eastAsia"/>
        </w:rPr>
        <w:t>吸引子</w:t>
      </w:r>
      <w:r w:rsidR="00EB606B">
        <w:rPr>
          <w:rFonts w:hint="eastAsia"/>
        </w:rPr>
        <w:t>，当N=5，</w:t>
      </w:r>
      <m:oMath>
        <m:r>
          <w:rPr>
            <w:rFonts w:ascii="Cambria Math" w:hAnsi="Cambria Math"/>
          </w:rPr>
          <m:t>η</m:t>
        </m:r>
        <m:r>
          <w:rPr>
            <w:rFonts w:ascii="Cambria Math" w:hAnsi="Cambria Math" w:hint="eastAsia"/>
          </w:rPr>
          <m:t>=11.6</m:t>
        </m:r>
      </m:oMath>
      <w:r w:rsidR="00EB606B">
        <w:rPr>
          <w:rFonts w:hint="eastAsia"/>
        </w:rPr>
        <w:t>时，可以</w:t>
      </w:r>
      <w:r w:rsidR="00EB5E6B">
        <w:rPr>
          <w:rFonts w:hint="eastAsia"/>
        </w:rPr>
        <w:t>产生</w:t>
      </w:r>
      <w:r w:rsidR="00D36519">
        <w:rPr>
          <w:rFonts w:hint="eastAsia"/>
        </w:rPr>
        <w:t>10个吸引子</w:t>
      </w:r>
      <w:r w:rsidR="00871EC4">
        <w:rPr>
          <w:rFonts w:hint="eastAsia"/>
        </w:rPr>
        <w:t>，如图8所示：</w:t>
      </w:r>
    </w:p>
    <w:p w14:paraId="1F847E74" w14:textId="77777777" w:rsidR="00EF059A" w:rsidRDefault="00EF059A" w:rsidP="00EF05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F4A3FF" wp14:editId="749EE33A">
            <wp:extent cx="3714750" cy="2750507"/>
            <wp:effectExtent l="0" t="0" r="0" b="0"/>
            <wp:docPr id="78377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793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8031" cy="27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857B" w14:textId="6CFF1E2A" w:rsidR="00EF059A" w:rsidRPr="00CA3B43" w:rsidRDefault="00EF059A" w:rsidP="00EF059A">
      <w:pPr>
        <w:pStyle w:val="a3"/>
        <w:jc w:val="center"/>
        <w:rPr>
          <w:rFonts w:ascii="宋体" w:eastAsia="宋体" w:hAnsi="宋体" w:cs="宋体"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8</w:t>
      </w:r>
      <w:r>
        <w:fldChar w:fldCharType="end"/>
      </w:r>
      <w:r w:rsidR="00483586">
        <w:rPr>
          <w:rFonts w:hint="eastAsia"/>
        </w:rPr>
        <w:t xml:space="preserve"> </w:t>
      </w:r>
      <w:r w:rsidR="008759B7">
        <w:rPr>
          <w:rFonts w:hint="eastAsia"/>
        </w:rPr>
        <w:t>使用</w:t>
      </w:r>
      <w:r w:rsidR="003B47D7">
        <w:rPr>
          <w:rFonts w:hint="eastAsia"/>
        </w:rPr>
        <w:t>三角波</w:t>
      </w:r>
      <w:r w:rsidR="007A2D9D">
        <w:rPr>
          <w:rFonts w:hint="eastAsia"/>
        </w:rPr>
        <w:t>的</w:t>
      </w:r>
      <w:r>
        <w:rPr>
          <w:rFonts w:hint="eastAsia"/>
        </w:rPr>
        <w:t>10</w:t>
      </w:r>
      <w:r>
        <w:rPr>
          <w:rFonts w:hint="eastAsia"/>
        </w:rPr>
        <w:t>个吸引子的</w:t>
      </w:r>
      <w:r w:rsidR="00BF1E04">
        <w:rPr>
          <w:rFonts w:hint="eastAsia"/>
        </w:rPr>
        <w:t>蔡氏电路</w:t>
      </w:r>
    </w:p>
    <w:p w14:paraId="4D2772CA" w14:textId="166F9996" w:rsidR="00B311E6" w:rsidRDefault="006F3A6D" w:rsidP="002C2773">
      <w:r>
        <w:rPr>
          <w:rFonts w:hint="eastAsia"/>
        </w:rPr>
        <w:t>同理</w:t>
      </w:r>
      <w:r w:rsidR="00264F16">
        <w:rPr>
          <w:rFonts w:hint="eastAsia"/>
        </w:rPr>
        <w:t>，换成</w:t>
      </w:r>
      <w:r w:rsidR="00424576">
        <w:rPr>
          <w:rFonts w:hint="eastAsia"/>
        </w:rPr>
        <w:t>锯齿</w:t>
      </w:r>
      <w:r w:rsidR="003C015A">
        <w:rPr>
          <w:rFonts w:hint="eastAsia"/>
        </w:rPr>
        <w:t>波</w:t>
      </w:r>
      <w:r w:rsidR="00A830DD">
        <w:rPr>
          <w:rFonts w:hint="eastAsia"/>
        </w:rPr>
        <w:t>如式5所示：</w:t>
      </w:r>
    </w:p>
    <w:p w14:paraId="7B508F9B" w14:textId="549D7321" w:rsidR="00A830DD" w:rsidRPr="00B30B61" w:rsidRDefault="00000000" w:rsidP="002C2773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 w:hint="eastAsi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=x-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</w:rPr>
                    <m:t>sgn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x+2n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</w:rPr>
                    <m:t>sgn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x-2n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d>
            </m:e>
          </m:eqArr>
        </m:oMath>
      </m:oMathPara>
    </w:p>
    <w:p w14:paraId="47C6F794" w14:textId="6D3BF234" w:rsidR="00B30B61" w:rsidRDefault="00227718" w:rsidP="002C2773">
      <w:r>
        <w:rPr>
          <w:rFonts w:hint="eastAsia"/>
        </w:rPr>
        <w:t>也可产生</w:t>
      </w:r>
      <w:r w:rsidR="00BB58B3">
        <w:rPr>
          <w:rFonts w:hint="eastAsia"/>
        </w:rPr>
        <w:t>多个</w:t>
      </w:r>
      <w:r w:rsidR="00C469C8">
        <w:rPr>
          <w:rFonts w:hint="eastAsia"/>
        </w:rPr>
        <w:t>吸引子，如图</w:t>
      </w:r>
      <w:r w:rsidR="002027CD">
        <w:rPr>
          <w:rFonts w:hint="eastAsia"/>
        </w:rPr>
        <w:t>9所示：</w:t>
      </w:r>
    </w:p>
    <w:p w14:paraId="5653DB4B" w14:textId="77777777" w:rsidR="007A2D9D" w:rsidRDefault="002803C9" w:rsidP="007A2D9D">
      <w:pPr>
        <w:keepNext/>
        <w:jc w:val="center"/>
      </w:pPr>
      <w:r>
        <w:rPr>
          <w:noProof/>
        </w:rPr>
        <w:drawing>
          <wp:inline distT="0" distB="0" distL="0" distR="0" wp14:anchorId="050633C3" wp14:editId="462BE1B8">
            <wp:extent cx="3256441" cy="2390775"/>
            <wp:effectExtent l="0" t="0" r="1270" b="0"/>
            <wp:docPr id="712385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859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1417" cy="239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E387" w14:textId="6DC1D468" w:rsidR="002803C9" w:rsidRDefault="007A2D9D" w:rsidP="007A2D9D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使用锯齿波的</w:t>
      </w:r>
      <w:r>
        <w:rPr>
          <w:rFonts w:hint="eastAsia"/>
        </w:rPr>
        <w:t>10</w:t>
      </w:r>
      <w:r>
        <w:rPr>
          <w:rFonts w:hint="eastAsia"/>
        </w:rPr>
        <w:t>个吸引子蔡氏电路</w:t>
      </w:r>
    </w:p>
    <w:p w14:paraId="72978333" w14:textId="414E1287" w:rsidR="00685026" w:rsidRDefault="00F96546" w:rsidP="00685026">
      <w:r>
        <w:tab/>
      </w:r>
      <w:r>
        <w:rPr>
          <w:rFonts w:hint="eastAsia"/>
        </w:rPr>
        <w:t>绘制动画如</w:t>
      </w:r>
      <w:r w:rsidR="0037653E">
        <w:rPr>
          <w:rFonts w:hint="eastAsia"/>
        </w:rPr>
        <w:t>下图所示：</w:t>
      </w:r>
    </w:p>
    <w:p w14:paraId="38C95E5E" w14:textId="35E8F4BC" w:rsidR="00CE34E1" w:rsidRDefault="0037653E" w:rsidP="0037653E">
      <w:pPr>
        <w:jc w:val="center"/>
      </w:pPr>
      <w:r>
        <w:rPr>
          <w:noProof/>
        </w:rPr>
        <w:drawing>
          <wp:inline distT="0" distB="0" distL="0" distR="0" wp14:anchorId="23B1DFA5" wp14:editId="7A924A38">
            <wp:extent cx="1936178" cy="1451610"/>
            <wp:effectExtent l="0" t="0" r="6985" b="0"/>
            <wp:docPr id="17000908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596" cy="14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51B929A" wp14:editId="09654ED7">
            <wp:extent cx="1957388" cy="1467511"/>
            <wp:effectExtent l="0" t="0" r="5080" b="0"/>
            <wp:docPr id="11798959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296" cy="147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A471" w14:textId="77777777" w:rsidR="00CE34E1" w:rsidRDefault="00CE34E1">
      <w:r>
        <w:br w:type="page"/>
      </w:r>
    </w:p>
    <w:p w14:paraId="228A7CF8" w14:textId="5EC7F041" w:rsidR="0037653E" w:rsidRDefault="00CE34E1" w:rsidP="008C6304">
      <w:r>
        <w:rPr>
          <w:rFonts w:hint="eastAsia"/>
        </w:rPr>
        <w:lastRenderedPageBreak/>
        <w:t>参考文献：</w:t>
      </w:r>
    </w:p>
    <w:p w14:paraId="7ABF8B9A" w14:textId="2BAFA9E4" w:rsidR="00041A64" w:rsidRDefault="008C6304" w:rsidP="00DE6822">
      <w:pPr>
        <w:pStyle w:val="a5"/>
        <w:numPr>
          <w:ilvl w:val="0"/>
          <w:numId w:val="1"/>
        </w:numPr>
        <w:ind w:firstLineChars="0"/>
      </w:pPr>
      <w:r w:rsidRPr="008C6304">
        <w:t>Design and implementation of a novel multi-scroll</w:t>
      </w:r>
      <w:r>
        <w:rPr>
          <w:rFonts w:hint="eastAsia"/>
        </w:rPr>
        <w:t xml:space="preserve"> </w:t>
      </w:r>
      <w:r w:rsidRPr="008C6304">
        <w:t>chaotic system</w:t>
      </w:r>
    </w:p>
    <w:p w14:paraId="1F8E2860" w14:textId="357F2F6A" w:rsidR="00DE6822" w:rsidRDefault="00DE6822" w:rsidP="00DE6822">
      <w:pPr>
        <w:pStyle w:val="a5"/>
        <w:numPr>
          <w:ilvl w:val="0"/>
          <w:numId w:val="1"/>
        </w:numPr>
        <w:ind w:firstLineChars="0"/>
      </w:pPr>
      <w:r w:rsidRPr="00DE6822">
        <w:t>用时滞和阶跃序列组合生成网格多涡卷蔡氏混沌吸引子</w:t>
      </w:r>
    </w:p>
    <w:p w14:paraId="32F0674B" w14:textId="24E64979" w:rsidR="00C074A9" w:rsidRDefault="00C074A9" w:rsidP="00DE6822">
      <w:pPr>
        <w:pStyle w:val="a5"/>
        <w:numPr>
          <w:ilvl w:val="0"/>
          <w:numId w:val="1"/>
        </w:numPr>
        <w:ind w:firstLineChars="0"/>
      </w:pPr>
      <w:r w:rsidRPr="00C074A9">
        <w:t>混沌系统的参数开关调制法研究</w:t>
      </w:r>
    </w:p>
    <w:p w14:paraId="77FFAB13" w14:textId="77777777" w:rsidR="00856D5E" w:rsidRDefault="00856D5E" w:rsidP="00856D5E"/>
    <w:p w14:paraId="5441CD2A" w14:textId="4981669C" w:rsidR="00856D5E" w:rsidRPr="00685026" w:rsidRDefault="00856D5E" w:rsidP="00856D5E">
      <w:pPr>
        <w:rPr>
          <w:rFonts w:hint="eastAsia"/>
        </w:rPr>
      </w:pPr>
      <w:r>
        <w:rPr>
          <w:rFonts w:hint="eastAsia"/>
        </w:rPr>
        <w:t>项目代码：</w:t>
      </w:r>
      <w:r w:rsidR="00736044" w:rsidRPr="00736044">
        <w:t>https://github.com/wanghaochen1/Chua-s-Circuit-Simulink</w:t>
      </w:r>
    </w:p>
    <w:sectPr w:rsidR="00856D5E" w:rsidRPr="006850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7586B"/>
    <w:multiLevelType w:val="hybridMultilevel"/>
    <w:tmpl w:val="65284086"/>
    <w:lvl w:ilvl="0" w:tplc="ECF4D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4530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4C"/>
    <w:rsid w:val="00003B03"/>
    <w:rsid w:val="00013895"/>
    <w:rsid w:val="0004015F"/>
    <w:rsid w:val="00040B1A"/>
    <w:rsid w:val="00041A64"/>
    <w:rsid w:val="00057031"/>
    <w:rsid w:val="0005763C"/>
    <w:rsid w:val="00065A4A"/>
    <w:rsid w:val="0007235C"/>
    <w:rsid w:val="00076E2A"/>
    <w:rsid w:val="0008176C"/>
    <w:rsid w:val="0009539C"/>
    <w:rsid w:val="000A583A"/>
    <w:rsid w:val="000D7A7D"/>
    <w:rsid w:val="000E0B97"/>
    <w:rsid w:val="0011301E"/>
    <w:rsid w:val="00133E47"/>
    <w:rsid w:val="00140F3E"/>
    <w:rsid w:val="00167052"/>
    <w:rsid w:val="00183901"/>
    <w:rsid w:val="001869B1"/>
    <w:rsid w:val="001C4AC8"/>
    <w:rsid w:val="001E4FC6"/>
    <w:rsid w:val="001F41D1"/>
    <w:rsid w:val="002027CD"/>
    <w:rsid w:val="0021602E"/>
    <w:rsid w:val="00225849"/>
    <w:rsid w:val="002262CB"/>
    <w:rsid w:val="00227718"/>
    <w:rsid w:val="00227C7B"/>
    <w:rsid w:val="00264F16"/>
    <w:rsid w:val="002803C9"/>
    <w:rsid w:val="002C1C5B"/>
    <w:rsid w:val="002C2773"/>
    <w:rsid w:val="002C736D"/>
    <w:rsid w:val="002F6633"/>
    <w:rsid w:val="00301E25"/>
    <w:rsid w:val="00302B39"/>
    <w:rsid w:val="0031270F"/>
    <w:rsid w:val="00324871"/>
    <w:rsid w:val="003269FD"/>
    <w:rsid w:val="003429D6"/>
    <w:rsid w:val="003458B7"/>
    <w:rsid w:val="0035384C"/>
    <w:rsid w:val="0037653E"/>
    <w:rsid w:val="003B47D7"/>
    <w:rsid w:val="003C015A"/>
    <w:rsid w:val="003C3FFD"/>
    <w:rsid w:val="003C5943"/>
    <w:rsid w:val="003E50EA"/>
    <w:rsid w:val="00424576"/>
    <w:rsid w:val="00426595"/>
    <w:rsid w:val="0048203E"/>
    <w:rsid w:val="00483586"/>
    <w:rsid w:val="0049159E"/>
    <w:rsid w:val="00491D13"/>
    <w:rsid w:val="004948B4"/>
    <w:rsid w:val="004A41B7"/>
    <w:rsid w:val="004C3CAA"/>
    <w:rsid w:val="004E16FD"/>
    <w:rsid w:val="004F3E71"/>
    <w:rsid w:val="004F69A1"/>
    <w:rsid w:val="005044E4"/>
    <w:rsid w:val="00507A8F"/>
    <w:rsid w:val="00512C67"/>
    <w:rsid w:val="005159A4"/>
    <w:rsid w:val="00523CBD"/>
    <w:rsid w:val="005246C1"/>
    <w:rsid w:val="0053385E"/>
    <w:rsid w:val="005471FA"/>
    <w:rsid w:val="00550041"/>
    <w:rsid w:val="00567CD1"/>
    <w:rsid w:val="005802CD"/>
    <w:rsid w:val="00593247"/>
    <w:rsid w:val="00594704"/>
    <w:rsid w:val="00594783"/>
    <w:rsid w:val="005947D5"/>
    <w:rsid w:val="005C09DA"/>
    <w:rsid w:val="005C517E"/>
    <w:rsid w:val="005C5A8F"/>
    <w:rsid w:val="005D4791"/>
    <w:rsid w:val="005F4A9D"/>
    <w:rsid w:val="005F7435"/>
    <w:rsid w:val="00623B00"/>
    <w:rsid w:val="00626294"/>
    <w:rsid w:val="0062781C"/>
    <w:rsid w:val="006377D5"/>
    <w:rsid w:val="00637AD4"/>
    <w:rsid w:val="0065397C"/>
    <w:rsid w:val="006819EB"/>
    <w:rsid w:val="00685026"/>
    <w:rsid w:val="006B19E1"/>
    <w:rsid w:val="006F3A6D"/>
    <w:rsid w:val="007309D3"/>
    <w:rsid w:val="00736044"/>
    <w:rsid w:val="0075516D"/>
    <w:rsid w:val="00761E1A"/>
    <w:rsid w:val="007701EA"/>
    <w:rsid w:val="007A21D4"/>
    <w:rsid w:val="007A2D9D"/>
    <w:rsid w:val="007A5FD5"/>
    <w:rsid w:val="007A6D72"/>
    <w:rsid w:val="007C2A6A"/>
    <w:rsid w:val="007C712A"/>
    <w:rsid w:val="00812FE3"/>
    <w:rsid w:val="0083083B"/>
    <w:rsid w:val="00850010"/>
    <w:rsid w:val="0085139E"/>
    <w:rsid w:val="008549F6"/>
    <w:rsid w:val="00856D5E"/>
    <w:rsid w:val="008657D7"/>
    <w:rsid w:val="00871EC4"/>
    <w:rsid w:val="008759B7"/>
    <w:rsid w:val="008816C5"/>
    <w:rsid w:val="008831F9"/>
    <w:rsid w:val="00884908"/>
    <w:rsid w:val="00895CCC"/>
    <w:rsid w:val="008C0E16"/>
    <w:rsid w:val="008C6304"/>
    <w:rsid w:val="008D7EC7"/>
    <w:rsid w:val="008F6118"/>
    <w:rsid w:val="0090421F"/>
    <w:rsid w:val="0091603C"/>
    <w:rsid w:val="0093084C"/>
    <w:rsid w:val="00946D9C"/>
    <w:rsid w:val="00946DB3"/>
    <w:rsid w:val="0095441C"/>
    <w:rsid w:val="00962062"/>
    <w:rsid w:val="00982E79"/>
    <w:rsid w:val="00986404"/>
    <w:rsid w:val="009868C5"/>
    <w:rsid w:val="009A19CE"/>
    <w:rsid w:val="009A48CC"/>
    <w:rsid w:val="009C5398"/>
    <w:rsid w:val="009E595C"/>
    <w:rsid w:val="009E7B0D"/>
    <w:rsid w:val="00A17ABA"/>
    <w:rsid w:val="00A4736C"/>
    <w:rsid w:val="00A512B6"/>
    <w:rsid w:val="00A57352"/>
    <w:rsid w:val="00A60E99"/>
    <w:rsid w:val="00A751B8"/>
    <w:rsid w:val="00A830DD"/>
    <w:rsid w:val="00A95228"/>
    <w:rsid w:val="00A95E88"/>
    <w:rsid w:val="00AA0392"/>
    <w:rsid w:val="00AA0EF1"/>
    <w:rsid w:val="00AA5DCB"/>
    <w:rsid w:val="00AC3709"/>
    <w:rsid w:val="00AE66E7"/>
    <w:rsid w:val="00AF5206"/>
    <w:rsid w:val="00B22CE2"/>
    <w:rsid w:val="00B30B61"/>
    <w:rsid w:val="00B311E6"/>
    <w:rsid w:val="00B324DD"/>
    <w:rsid w:val="00B366A2"/>
    <w:rsid w:val="00B665FF"/>
    <w:rsid w:val="00BB2FDD"/>
    <w:rsid w:val="00BB58B3"/>
    <w:rsid w:val="00BC2C3E"/>
    <w:rsid w:val="00BE2372"/>
    <w:rsid w:val="00BF1E04"/>
    <w:rsid w:val="00C074A9"/>
    <w:rsid w:val="00C406F1"/>
    <w:rsid w:val="00C44AD2"/>
    <w:rsid w:val="00C469C8"/>
    <w:rsid w:val="00C54444"/>
    <w:rsid w:val="00C7535A"/>
    <w:rsid w:val="00C820F1"/>
    <w:rsid w:val="00CA3B43"/>
    <w:rsid w:val="00CA4E32"/>
    <w:rsid w:val="00CB44EA"/>
    <w:rsid w:val="00CC073F"/>
    <w:rsid w:val="00CD3AC1"/>
    <w:rsid w:val="00CD6018"/>
    <w:rsid w:val="00CE2567"/>
    <w:rsid w:val="00CE34E1"/>
    <w:rsid w:val="00D14C6D"/>
    <w:rsid w:val="00D21111"/>
    <w:rsid w:val="00D34D06"/>
    <w:rsid w:val="00D36519"/>
    <w:rsid w:val="00D570D3"/>
    <w:rsid w:val="00D658A2"/>
    <w:rsid w:val="00D72D84"/>
    <w:rsid w:val="00D75189"/>
    <w:rsid w:val="00D8323F"/>
    <w:rsid w:val="00DA4E4C"/>
    <w:rsid w:val="00DD7F40"/>
    <w:rsid w:val="00DE6822"/>
    <w:rsid w:val="00DF1C57"/>
    <w:rsid w:val="00E059ED"/>
    <w:rsid w:val="00E23F73"/>
    <w:rsid w:val="00E2753E"/>
    <w:rsid w:val="00E6660A"/>
    <w:rsid w:val="00E736D9"/>
    <w:rsid w:val="00E84733"/>
    <w:rsid w:val="00E91825"/>
    <w:rsid w:val="00EB5E6B"/>
    <w:rsid w:val="00EB606B"/>
    <w:rsid w:val="00EC0ED4"/>
    <w:rsid w:val="00EC2B07"/>
    <w:rsid w:val="00EC33FB"/>
    <w:rsid w:val="00ED01A8"/>
    <w:rsid w:val="00EF059A"/>
    <w:rsid w:val="00F04884"/>
    <w:rsid w:val="00F10D14"/>
    <w:rsid w:val="00F11BEA"/>
    <w:rsid w:val="00F25B2F"/>
    <w:rsid w:val="00F44DBA"/>
    <w:rsid w:val="00F53C22"/>
    <w:rsid w:val="00F93BF1"/>
    <w:rsid w:val="00F96049"/>
    <w:rsid w:val="00F96546"/>
    <w:rsid w:val="00FC5AE9"/>
    <w:rsid w:val="00FD5BF2"/>
    <w:rsid w:val="00FE2C81"/>
    <w:rsid w:val="00FF1D7F"/>
    <w:rsid w:val="00FF7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D290C"/>
  <w15:chartTrackingRefBased/>
  <w15:docId w15:val="{83A46C92-F021-455B-85CB-27F351908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1E25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46DB3"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46DB3"/>
    <w:rPr>
      <w:rFonts w:eastAsia="宋体"/>
      <w:b/>
      <w:bCs/>
      <w:kern w:val="44"/>
      <w:sz w:val="28"/>
      <w:szCs w:val="44"/>
    </w:rPr>
  </w:style>
  <w:style w:type="paragraph" w:styleId="a3">
    <w:name w:val="caption"/>
    <w:basedOn w:val="a"/>
    <w:next w:val="a"/>
    <w:uiPriority w:val="35"/>
    <w:unhideWhenUsed/>
    <w:qFormat/>
    <w:rsid w:val="00FE2C81"/>
    <w:rPr>
      <w:rFonts w:asciiTheme="majorHAnsi" w:eastAsia="黑体" w:hAnsiTheme="majorHAnsi" w:cstheme="majorBidi"/>
      <w:sz w:val="20"/>
      <w:szCs w:val="20"/>
    </w:rPr>
  </w:style>
  <w:style w:type="character" w:styleId="a4">
    <w:name w:val="Placeholder Text"/>
    <w:basedOn w:val="a0"/>
    <w:uiPriority w:val="99"/>
    <w:semiHidden/>
    <w:rsid w:val="00A60E99"/>
    <w:rPr>
      <w:color w:val="666666"/>
    </w:rPr>
  </w:style>
  <w:style w:type="paragraph" w:styleId="a5">
    <w:name w:val="List Paragraph"/>
    <w:basedOn w:val="a"/>
    <w:uiPriority w:val="34"/>
    <w:qFormat/>
    <w:rsid w:val="00DE682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1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2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41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2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6</Pages>
  <Words>297</Words>
  <Characters>1698</Characters>
  <Application>Microsoft Office Word</Application>
  <DocSecurity>0</DocSecurity>
  <Lines>14</Lines>
  <Paragraphs>3</Paragraphs>
  <ScaleCrop>false</ScaleCrop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昊宸 王</dc:creator>
  <cp:keywords/>
  <dc:description/>
  <cp:lastModifiedBy>昊宸 王</cp:lastModifiedBy>
  <cp:revision>246</cp:revision>
  <dcterms:created xsi:type="dcterms:W3CDTF">2024-04-08T13:23:00Z</dcterms:created>
  <dcterms:modified xsi:type="dcterms:W3CDTF">2024-04-10T07:40:00Z</dcterms:modified>
</cp:coreProperties>
</file>